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878F" w14:textId="027C5C4D" w:rsidR="00AE2354" w:rsidRDefault="00AE2354" w:rsidP="00AE2354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24719418"/>
      <w:bookmarkStart w:id="1" w:name="_Hlk514415875"/>
      <w:r>
        <w:rPr>
          <w:rFonts w:ascii="Arial" w:hAnsi="Arial" w:cs="Arial"/>
          <w:b/>
          <w:bCs/>
          <w:sz w:val="40"/>
          <w:szCs w:val="40"/>
        </w:rPr>
        <w:t xml:space="preserve">NEWS RELEASE </w:t>
      </w:r>
    </w:p>
    <w:p w14:paraId="67DC5735" w14:textId="77777777" w:rsidR="00AE2354" w:rsidRDefault="00AE2354" w:rsidP="00AE23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Wisconsin Department of Transportation</w:t>
      </w:r>
    </w:p>
    <w:p w14:paraId="0B0A796E" w14:textId="6B0600C2" w:rsidR="00AE2354" w:rsidRDefault="00AE2354" w:rsidP="00AE2354">
      <w:pPr>
        <w:spacing w:line="240" w:lineRule="auto"/>
        <w:ind w:right="360"/>
        <w:rPr>
          <w:rFonts w:ascii="Arial" w:hAnsi="Arial" w:cs="Arial"/>
          <w:i/>
          <w:iCs/>
          <w:sz w:val="22"/>
          <w:szCs w:val="22"/>
        </w:rPr>
      </w:pPr>
      <w:r w:rsidRPr="00AE2354">
        <w:rPr>
          <w:rFonts w:ascii="Arial" w:hAnsi="Arial" w:cs="Arial"/>
          <w:i/>
          <w:iCs/>
          <w:sz w:val="22"/>
          <w:szCs w:val="22"/>
        </w:rPr>
        <w:t>Northeast Region – Green Bay office</w:t>
      </w:r>
    </w:p>
    <w:p w14:paraId="20417118" w14:textId="77777777" w:rsidR="008713D8" w:rsidRPr="009B2877" w:rsidRDefault="008713D8" w:rsidP="00E4012E">
      <w:pPr>
        <w:spacing w:line="240" w:lineRule="auto"/>
        <w:rPr>
          <w:rFonts w:ascii="Arial" w:hAnsi="Arial"/>
          <w:bCs/>
          <w:color w:val="FF0000"/>
          <w:sz w:val="22"/>
        </w:rPr>
      </w:pPr>
    </w:p>
    <w:p w14:paraId="099C75D3" w14:textId="548F19D0" w:rsidR="000D29DC" w:rsidRPr="00410729" w:rsidRDefault="00CC77C2" w:rsidP="00E4012E">
      <w:pPr>
        <w:spacing w:line="240" w:lineRule="auto"/>
        <w:rPr>
          <w:rFonts w:ascii="Arial" w:hAnsi="Arial"/>
          <w:bCs/>
          <w:sz w:val="18"/>
          <w:szCs w:val="16"/>
        </w:rPr>
      </w:pPr>
      <w:r w:rsidRPr="00DC3C10">
        <w:rPr>
          <w:rFonts w:ascii="Arial" w:hAnsi="Arial"/>
          <w:bCs/>
          <w:sz w:val="18"/>
          <w:szCs w:val="16"/>
          <w:highlight w:val="yellow"/>
        </w:rPr>
        <w:t xml:space="preserve">Release Date: </w:t>
      </w:r>
      <w:r w:rsidR="00410729" w:rsidRPr="00DC3C10">
        <w:rPr>
          <w:rFonts w:ascii="Arial" w:hAnsi="Arial"/>
          <w:bCs/>
          <w:sz w:val="18"/>
          <w:szCs w:val="16"/>
          <w:highlight w:val="yellow"/>
        </w:rPr>
        <w:t>March</w:t>
      </w:r>
      <w:r w:rsidR="00DC3C10" w:rsidRPr="00DC3C10">
        <w:rPr>
          <w:rFonts w:ascii="Arial" w:hAnsi="Arial"/>
          <w:bCs/>
          <w:sz w:val="18"/>
          <w:szCs w:val="16"/>
          <w:highlight w:val="yellow"/>
        </w:rPr>
        <w:t xml:space="preserve"> </w:t>
      </w:r>
      <w:r w:rsidR="006E0226">
        <w:rPr>
          <w:rFonts w:ascii="Arial" w:hAnsi="Arial"/>
          <w:bCs/>
          <w:sz w:val="18"/>
          <w:szCs w:val="16"/>
          <w:highlight w:val="yellow"/>
        </w:rPr>
        <w:t>20,</w:t>
      </w:r>
      <w:r w:rsidR="00410729" w:rsidRPr="00DC3C10">
        <w:rPr>
          <w:rFonts w:ascii="Arial" w:hAnsi="Arial"/>
          <w:bCs/>
          <w:sz w:val="18"/>
          <w:szCs w:val="16"/>
          <w:highlight w:val="yellow"/>
        </w:rPr>
        <w:t xml:space="preserve"> 2024</w:t>
      </w:r>
    </w:p>
    <w:p w14:paraId="5260CA70" w14:textId="77777777" w:rsidR="00E40274" w:rsidRDefault="00E40274" w:rsidP="00E4012E">
      <w:pPr>
        <w:spacing w:line="240" w:lineRule="auto"/>
        <w:rPr>
          <w:rFonts w:ascii="Arial" w:hAnsi="Arial"/>
          <w:sz w:val="22"/>
        </w:rPr>
      </w:pPr>
    </w:p>
    <w:p w14:paraId="6642F9A9" w14:textId="0CC86D1F" w:rsidR="00E4012E" w:rsidRDefault="00E4012E" w:rsidP="00E4012E">
      <w:pPr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For more information</w:t>
      </w:r>
    </w:p>
    <w:p w14:paraId="3270B378" w14:textId="6B44B5C0" w:rsidR="00E4012E" w:rsidRDefault="00410729" w:rsidP="00E4012E">
      <w:pPr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Melissa Kok</w:t>
      </w:r>
      <w:r w:rsidR="00E4012E">
        <w:rPr>
          <w:rFonts w:ascii="Arial" w:hAnsi="Arial"/>
          <w:sz w:val="22"/>
        </w:rPr>
        <w:t>, Regional Communications Manager</w:t>
      </w:r>
    </w:p>
    <w:p w14:paraId="28A1CBBA" w14:textId="7EF6D27C" w:rsidR="00E4012E" w:rsidRDefault="00000000" w:rsidP="00E4012E">
      <w:pPr>
        <w:spacing w:line="240" w:lineRule="auto"/>
        <w:rPr>
          <w:rFonts w:ascii="Arial" w:hAnsi="Arial"/>
          <w:sz w:val="22"/>
        </w:rPr>
      </w:pPr>
      <w:hyperlink r:id="rId7" w:history="1">
        <w:r w:rsidR="00410729" w:rsidRPr="00780511">
          <w:rPr>
            <w:rStyle w:val="Hyperlink"/>
            <w:rFonts w:ascii="Arial" w:hAnsi="Arial"/>
            <w:sz w:val="22"/>
          </w:rPr>
          <w:t>Melissa2.Kok@dot.wi.gov</w:t>
        </w:r>
      </w:hyperlink>
      <w:r w:rsidR="00E4012E">
        <w:rPr>
          <w:rFonts w:ascii="Arial" w:hAnsi="Arial"/>
          <w:sz w:val="22"/>
        </w:rPr>
        <w:t>,</w:t>
      </w:r>
      <w:r w:rsidR="00E1073A">
        <w:rPr>
          <w:rFonts w:ascii="Arial" w:hAnsi="Arial"/>
          <w:sz w:val="22"/>
        </w:rPr>
        <w:t xml:space="preserve"> </w:t>
      </w:r>
      <w:r w:rsidR="00E4012E">
        <w:rPr>
          <w:rFonts w:ascii="Arial" w:hAnsi="Arial"/>
          <w:sz w:val="22"/>
        </w:rPr>
        <w:t>(920) 492-</w:t>
      </w:r>
      <w:r w:rsidR="00410729">
        <w:rPr>
          <w:rFonts w:ascii="Arial" w:hAnsi="Arial"/>
          <w:sz w:val="22"/>
        </w:rPr>
        <w:t>5743</w:t>
      </w:r>
    </w:p>
    <w:p w14:paraId="62115CD5" w14:textId="02AC9E70" w:rsidR="00CC77C2" w:rsidRDefault="00CC77C2" w:rsidP="00E4012E">
      <w:pPr>
        <w:spacing w:line="240" w:lineRule="auto"/>
        <w:rPr>
          <w:rFonts w:ascii="Arial" w:hAnsi="Arial"/>
          <w:sz w:val="22"/>
        </w:rPr>
      </w:pPr>
    </w:p>
    <w:p w14:paraId="58E5AB6B" w14:textId="4E490840" w:rsidR="00DC3C10" w:rsidRPr="006E0226" w:rsidRDefault="00DC3C10" w:rsidP="006E0226">
      <w:pPr>
        <w:overflowPunct/>
        <w:autoSpaceDE/>
        <w:spacing w:after="60" w:line="240" w:lineRule="auto"/>
        <w:rPr>
          <w:rFonts w:ascii="Arial" w:hAnsi="Arial" w:cs="Arial"/>
          <w:i/>
          <w:iCs/>
          <w:sz w:val="24"/>
          <w:szCs w:val="24"/>
        </w:rPr>
      </w:pPr>
      <w:bookmarkStart w:id="2" w:name="_Hlk36125207"/>
      <w:r>
        <w:rPr>
          <w:rFonts w:ascii="Arial" w:hAnsi="Arial" w:cs="Arial"/>
          <w:b/>
          <w:bCs/>
          <w:sz w:val="28"/>
          <w:szCs w:val="28"/>
        </w:rPr>
        <w:t xml:space="preserve">Governor Evers approves </w:t>
      </w:r>
      <w:r w:rsidR="00F1394B">
        <w:rPr>
          <w:rFonts w:ascii="Arial" w:hAnsi="Arial" w:cs="Arial"/>
          <w:b/>
          <w:bCs/>
          <w:sz w:val="28"/>
          <w:szCs w:val="28"/>
        </w:rPr>
        <w:t xml:space="preserve">US 10 improvements </w:t>
      </w:r>
      <w:r>
        <w:rPr>
          <w:rFonts w:ascii="Arial" w:hAnsi="Arial" w:cs="Arial"/>
          <w:b/>
          <w:bCs/>
          <w:sz w:val="28"/>
          <w:szCs w:val="28"/>
        </w:rPr>
        <w:t xml:space="preserve">in </w:t>
      </w:r>
      <w:r w:rsidR="00F1394B">
        <w:rPr>
          <w:rFonts w:ascii="Arial" w:hAnsi="Arial" w:cs="Arial"/>
          <w:b/>
          <w:bCs/>
          <w:sz w:val="28"/>
          <w:szCs w:val="28"/>
        </w:rPr>
        <w:t>Manitowoc C</w:t>
      </w:r>
      <w:r w:rsidRPr="006E0226">
        <w:rPr>
          <w:rFonts w:ascii="Arial" w:hAnsi="Arial" w:cs="Arial"/>
          <w:b/>
          <w:bCs/>
          <w:sz w:val="28"/>
          <w:szCs w:val="28"/>
        </w:rPr>
        <w:t>ounty</w:t>
      </w:r>
    </w:p>
    <w:p w14:paraId="7DEDFD10" w14:textId="4FF92DB7" w:rsidR="00DC3C10" w:rsidRPr="006E0226" w:rsidRDefault="00DC3C10" w:rsidP="00DC3C10">
      <w:pPr>
        <w:overflowPunct/>
        <w:autoSpaceDE/>
        <w:spacing w:after="60" w:line="240" w:lineRule="auto"/>
        <w:rPr>
          <w:rFonts w:ascii="Arial" w:hAnsi="Arial" w:cs="Arial"/>
          <w:i/>
          <w:iCs/>
          <w:sz w:val="24"/>
          <w:szCs w:val="24"/>
        </w:rPr>
      </w:pPr>
      <w:r w:rsidRPr="006E0226">
        <w:rPr>
          <w:rFonts w:ascii="Arial" w:hAnsi="Arial" w:cs="Arial"/>
          <w:i/>
          <w:iCs/>
          <w:sz w:val="24"/>
          <w:szCs w:val="24"/>
        </w:rPr>
        <w:t>​</w:t>
      </w:r>
      <w:r w:rsidR="00F1394B">
        <w:rPr>
          <w:rFonts w:ascii="Arial" w:hAnsi="Arial" w:cs="Arial"/>
          <w:i/>
          <w:iCs/>
          <w:sz w:val="24"/>
          <w:szCs w:val="24"/>
        </w:rPr>
        <w:t>Construction of passing lanes begins</w:t>
      </w:r>
      <w:r w:rsidR="006E0226" w:rsidRPr="006E0226">
        <w:rPr>
          <w:rFonts w:ascii="Arial" w:hAnsi="Arial" w:cs="Arial"/>
          <w:i/>
          <w:iCs/>
          <w:sz w:val="24"/>
          <w:szCs w:val="24"/>
        </w:rPr>
        <w:t xml:space="preserve"> </w:t>
      </w:r>
      <w:r w:rsidR="000D627D">
        <w:rPr>
          <w:rFonts w:ascii="Arial" w:hAnsi="Arial" w:cs="Arial"/>
          <w:i/>
          <w:iCs/>
          <w:sz w:val="24"/>
          <w:szCs w:val="24"/>
        </w:rPr>
        <w:t xml:space="preserve">on </w:t>
      </w:r>
      <w:r w:rsidR="00101ADF">
        <w:rPr>
          <w:rFonts w:ascii="Arial" w:hAnsi="Arial" w:cs="Arial"/>
          <w:i/>
          <w:iCs/>
          <w:sz w:val="24"/>
          <w:szCs w:val="24"/>
        </w:rPr>
        <w:t>May 6</w:t>
      </w:r>
    </w:p>
    <w:p w14:paraId="2E124846" w14:textId="77777777" w:rsidR="00DC3C10" w:rsidRPr="006E0226" w:rsidRDefault="00DC3C10" w:rsidP="006E0226">
      <w:pPr>
        <w:overflowPunct/>
        <w:autoSpaceDE/>
        <w:spacing w:after="6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B19414B" w14:textId="36E24B49" w:rsidR="00F1394B" w:rsidRDefault="00DC3C10" w:rsidP="00353C61">
      <w:pPr>
        <w:tabs>
          <w:tab w:val="left" w:pos="86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1394B">
        <w:rPr>
          <w:rFonts w:ascii="Arial" w:hAnsi="Arial" w:cs="Arial"/>
          <w:sz w:val="22"/>
          <w:szCs w:val="22"/>
        </w:rPr>
        <w:t>Manitowoc</w:t>
      </w:r>
      <w:r>
        <w:rPr>
          <w:rFonts w:ascii="Arial" w:hAnsi="Arial" w:cs="Arial"/>
          <w:sz w:val="22"/>
          <w:szCs w:val="22"/>
        </w:rPr>
        <w:t>) To invest in Wisconsin’s transportation system, Governor Evers signed a $</w:t>
      </w:r>
      <w:r w:rsidR="00F1394B"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 xml:space="preserve"> million contract </w:t>
      </w:r>
      <w:r w:rsidR="000D627D">
        <w:rPr>
          <w:rFonts w:ascii="Arial" w:hAnsi="Arial" w:cs="Arial"/>
          <w:sz w:val="22"/>
          <w:szCs w:val="22"/>
        </w:rPr>
        <w:t>to construct</w:t>
      </w:r>
      <w:r w:rsidR="00F1394B">
        <w:rPr>
          <w:rFonts w:ascii="Arial" w:hAnsi="Arial" w:cs="Arial"/>
          <w:sz w:val="22"/>
          <w:szCs w:val="22"/>
        </w:rPr>
        <w:t xml:space="preserve"> passing lane</w:t>
      </w:r>
      <w:r w:rsidR="000D627D">
        <w:rPr>
          <w:rFonts w:ascii="Arial" w:hAnsi="Arial" w:cs="Arial"/>
          <w:sz w:val="22"/>
          <w:szCs w:val="22"/>
        </w:rPr>
        <w:t>s</w:t>
      </w:r>
      <w:r w:rsidR="00F1394B">
        <w:rPr>
          <w:rFonts w:ascii="Arial" w:hAnsi="Arial" w:cs="Arial"/>
          <w:sz w:val="22"/>
          <w:szCs w:val="22"/>
        </w:rPr>
        <w:t xml:space="preserve"> between the villages of Reedsville and Whitelaw </w:t>
      </w:r>
      <w:r w:rsidR="00F1394B" w:rsidRPr="007B46D9">
        <w:rPr>
          <w:rFonts w:ascii="Arial" w:hAnsi="Arial" w:cs="Arial"/>
          <w:color w:val="000000"/>
          <w:sz w:val="22"/>
          <w:szCs w:val="22"/>
          <w:shd w:val="clear" w:color="auto" w:fill="FFFFFF"/>
        </w:rPr>
        <w:t>in the municipalities of Maple Grove, Rockland, Franklin, and Cato in Manitowoc County.</w:t>
      </w:r>
      <w:r w:rsidR="00F1394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The project begins </w:t>
      </w:r>
      <w:r w:rsidR="00116825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 xml:space="preserve">Monday, </w:t>
      </w:r>
      <w:r w:rsidR="00B434C8">
        <w:rPr>
          <w:rFonts w:ascii="Arial" w:hAnsi="Arial" w:cs="Arial"/>
          <w:sz w:val="22"/>
          <w:szCs w:val="22"/>
        </w:rPr>
        <w:t>May 6</w:t>
      </w:r>
      <w:r w:rsidR="00116825">
        <w:rPr>
          <w:rFonts w:ascii="Arial" w:hAnsi="Arial" w:cs="Arial"/>
          <w:sz w:val="22"/>
          <w:szCs w:val="22"/>
        </w:rPr>
        <w:t>, 2024</w:t>
      </w:r>
      <w:r w:rsidR="00F1394B">
        <w:rPr>
          <w:rFonts w:ascii="Arial" w:hAnsi="Arial" w:cs="Arial"/>
          <w:sz w:val="22"/>
          <w:szCs w:val="22"/>
        </w:rPr>
        <w:t xml:space="preserve">. Work is </w:t>
      </w:r>
      <w:r>
        <w:rPr>
          <w:rFonts w:ascii="Arial" w:hAnsi="Arial" w:cs="Arial"/>
          <w:sz w:val="22"/>
          <w:szCs w:val="22"/>
        </w:rPr>
        <w:t>expected to finish in</w:t>
      </w:r>
      <w:r w:rsidR="00F1394B">
        <w:rPr>
          <w:rFonts w:ascii="Arial" w:hAnsi="Arial" w:cs="Arial"/>
          <w:sz w:val="22"/>
          <w:szCs w:val="22"/>
        </w:rPr>
        <w:t xml:space="preserve"> September</w:t>
      </w:r>
      <w:r>
        <w:rPr>
          <w:rFonts w:ascii="Arial" w:hAnsi="Arial" w:cs="Arial"/>
          <w:sz w:val="22"/>
          <w:szCs w:val="22"/>
        </w:rPr>
        <w:t xml:space="preserve"> of this year.</w:t>
      </w:r>
      <w:r w:rsidR="00F1394B">
        <w:rPr>
          <w:rFonts w:ascii="Arial" w:hAnsi="Arial" w:cs="Arial"/>
          <w:sz w:val="22"/>
          <w:szCs w:val="22"/>
        </w:rPr>
        <w:t xml:space="preserve"> US 10 will remain open during construction</w:t>
      </w:r>
      <w:r w:rsidR="000D627D">
        <w:rPr>
          <w:rFonts w:ascii="Arial" w:hAnsi="Arial" w:cs="Arial"/>
          <w:sz w:val="22"/>
          <w:szCs w:val="22"/>
        </w:rPr>
        <w:t xml:space="preserve"> with temporary traffic signals.</w:t>
      </w:r>
    </w:p>
    <w:p w14:paraId="7F7ED382" w14:textId="498EFF68" w:rsidR="00F1394B" w:rsidRDefault="00F1394B" w:rsidP="00353C61">
      <w:pPr>
        <w:tabs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49C830BA" w14:textId="1D91133F" w:rsidR="00DC3C10" w:rsidRPr="000D627D" w:rsidRDefault="00F1394B" w:rsidP="000D627D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Vinton Construction from Manitowoc, Wis. is the Prime Contractor.</w:t>
      </w:r>
    </w:p>
    <w:p w14:paraId="0C5205F6" w14:textId="77777777" w:rsidR="00DC3C10" w:rsidRDefault="00DC3C10" w:rsidP="00DC3C10">
      <w:pPr>
        <w:overflowPunct/>
        <w:autoSpaceDE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 improvements</w:t>
      </w:r>
    </w:p>
    <w:p w14:paraId="1A9BC83F" w14:textId="6614B6D5" w:rsidR="000D627D" w:rsidRPr="007B46D9" w:rsidRDefault="00F1394B" w:rsidP="00F139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project will add 3.6 miles of passing lanes on </w:t>
      </w:r>
      <w:r w:rsidRPr="007B46D9">
        <w:rPr>
          <w:rFonts w:ascii="Arial" w:hAnsi="Arial" w:cs="Arial"/>
          <w:sz w:val="22"/>
          <w:szCs w:val="22"/>
        </w:rPr>
        <w:t>eastbound and westbound US 10</w:t>
      </w:r>
      <w:r>
        <w:rPr>
          <w:rFonts w:ascii="Arial" w:hAnsi="Arial" w:cs="Arial"/>
          <w:sz w:val="22"/>
          <w:szCs w:val="22"/>
        </w:rPr>
        <w:t xml:space="preserve"> in the project limits</w:t>
      </w:r>
      <w:r w:rsidRPr="007B46D9">
        <w:rPr>
          <w:rFonts w:ascii="Arial" w:hAnsi="Arial" w:cs="Arial"/>
          <w:sz w:val="22"/>
          <w:szCs w:val="22"/>
        </w:rPr>
        <w:t xml:space="preserve">. Work will also include grading, gravel, and asphalt paving for </w:t>
      </w:r>
      <w:r>
        <w:rPr>
          <w:rFonts w:ascii="Arial" w:hAnsi="Arial" w:cs="Arial"/>
          <w:sz w:val="22"/>
          <w:szCs w:val="22"/>
        </w:rPr>
        <w:t xml:space="preserve">the </w:t>
      </w:r>
      <w:r w:rsidRPr="007B46D9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passing </w:t>
      </w:r>
      <w:r w:rsidRPr="007B46D9">
        <w:rPr>
          <w:rFonts w:ascii="Arial" w:hAnsi="Arial" w:cs="Arial"/>
          <w:sz w:val="22"/>
          <w:szCs w:val="22"/>
        </w:rPr>
        <w:t>lanes</w:t>
      </w:r>
      <w:r w:rsidR="000D627D">
        <w:rPr>
          <w:rFonts w:ascii="Arial" w:hAnsi="Arial" w:cs="Arial"/>
          <w:sz w:val="22"/>
          <w:szCs w:val="22"/>
        </w:rPr>
        <w:t>. Advanced crews have already begun p</w:t>
      </w:r>
      <w:r w:rsidR="000D627D" w:rsidRPr="000D627D">
        <w:rPr>
          <w:rFonts w:ascii="Arial" w:hAnsi="Arial" w:cs="Arial"/>
          <w:sz w:val="22"/>
          <w:szCs w:val="22"/>
        </w:rPr>
        <w:t xml:space="preserve">reliminary vegetation </w:t>
      </w:r>
      <w:r w:rsidR="000D627D">
        <w:rPr>
          <w:rFonts w:ascii="Arial" w:hAnsi="Arial" w:cs="Arial"/>
          <w:sz w:val="22"/>
          <w:szCs w:val="22"/>
        </w:rPr>
        <w:t xml:space="preserve">and tree removal </w:t>
      </w:r>
      <w:r w:rsidR="000D627D" w:rsidRPr="000D627D">
        <w:rPr>
          <w:rFonts w:ascii="Arial" w:hAnsi="Arial" w:cs="Arial"/>
          <w:sz w:val="22"/>
          <w:szCs w:val="22"/>
        </w:rPr>
        <w:t xml:space="preserve">to prepare for </w:t>
      </w:r>
      <w:r w:rsidR="000D627D">
        <w:rPr>
          <w:rFonts w:ascii="Arial" w:hAnsi="Arial" w:cs="Arial"/>
          <w:sz w:val="22"/>
          <w:szCs w:val="22"/>
        </w:rPr>
        <w:t xml:space="preserve">passing lane </w:t>
      </w:r>
      <w:r w:rsidR="000D627D" w:rsidRPr="000D627D">
        <w:rPr>
          <w:rFonts w:ascii="Arial" w:hAnsi="Arial" w:cs="Arial"/>
          <w:sz w:val="22"/>
          <w:szCs w:val="22"/>
        </w:rPr>
        <w:t>construction.</w:t>
      </w:r>
    </w:p>
    <w:p w14:paraId="4BFEB4A4" w14:textId="77777777" w:rsidR="00DC3C10" w:rsidRDefault="00DC3C10" w:rsidP="00DC3C10">
      <w:pPr>
        <w:overflowPunct/>
        <w:autoSpaceDE/>
        <w:spacing w:after="60"/>
        <w:rPr>
          <w:rFonts w:ascii="Arial" w:eastAsiaTheme="minorHAnsi" w:hAnsi="Arial" w:cs="Arial"/>
          <w:b/>
          <w:bCs/>
          <w:sz w:val="22"/>
          <w:szCs w:val="22"/>
        </w:rPr>
      </w:pPr>
    </w:p>
    <w:p w14:paraId="0564D9D0" w14:textId="77777777" w:rsidR="00DC3C10" w:rsidRDefault="00DC3C10" w:rsidP="00DC3C10">
      <w:pPr>
        <w:overflowPunct/>
        <w:autoSpaceDE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Traffic impacts</w:t>
      </w:r>
    </w:p>
    <w:p w14:paraId="27D5BF46" w14:textId="00BD7C8B" w:rsidR="00353C61" w:rsidRDefault="000D627D" w:rsidP="00353C61">
      <w:pPr>
        <w:suppressAutoHyphens/>
        <w:overflowPunct/>
        <w:autoSpaceDE/>
        <w:autoSpaceDN/>
        <w:adjustRightInd/>
        <w:contextualSpacing/>
        <w:rPr>
          <w:rFonts w:ascii="Arial" w:eastAsia="Calibri" w:hAnsi="Arial" w:cs="Arial"/>
          <w:bCs/>
          <w:spacing w:val="-2"/>
          <w:sz w:val="22"/>
          <w:szCs w:val="22"/>
        </w:rPr>
      </w:pPr>
      <w:r>
        <w:rPr>
          <w:rFonts w:ascii="Arial" w:eastAsia="Calibri" w:hAnsi="Arial" w:cs="Arial"/>
          <w:bCs/>
          <w:spacing w:val="-2"/>
          <w:sz w:val="22"/>
          <w:szCs w:val="22"/>
        </w:rPr>
        <w:t xml:space="preserve">Portable traffic signals will be used for various lane closures during work along US 10. </w:t>
      </w:r>
    </w:p>
    <w:p w14:paraId="11DCC6B1" w14:textId="4836268B" w:rsidR="000D627D" w:rsidRPr="000D627D" w:rsidRDefault="000D627D" w:rsidP="000D627D">
      <w:pPr>
        <w:pStyle w:val="ListParagraph"/>
        <w:numPr>
          <w:ilvl w:val="0"/>
          <w:numId w:val="6"/>
        </w:numPr>
        <w:suppressAutoHyphens/>
        <w:contextualSpacing/>
        <w:rPr>
          <w:rFonts w:ascii="Arial" w:eastAsia="Calibri" w:hAnsi="Arial" w:cs="Arial"/>
          <w:bCs/>
          <w:spacing w:val="-2"/>
        </w:rPr>
      </w:pPr>
      <w:r w:rsidRPr="000D627D">
        <w:rPr>
          <w:rFonts w:ascii="Arial" w:eastAsia="Calibri" w:hAnsi="Arial" w:cs="Arial"/>
          <w:bCs/>
          <w:spacing w:val="-2"/>
        </w:rPr>
        <w:t xml:space="preserve">Motorists should be alert and aware of </w:t>
      </w:r>
      <w:r>
        <w:rPr>
          <w:rFonts w:ascii="Arial" w:eastAsia="Calibri" w:hAnsi="Arial" w:cs="Arial"/>
          <w:bCs/>
          <w:spacing w:val="-2"/>
        </w:rPr>
        <w:t>temporary</w:t>
      </w:r>
      <w:r w:rsidRPr="000D627D">
        <w:rPr>
          <w:rFonts w:ascii="Arial" w:eastAsia="Calibri" w:hAnsi="Arial" w:cs="Arial"/>
          <w:bCs/>
          <w:spacing w:val="-2"/>
        </w:rPr>
        <w:t xml:space="preserve"> traffic sig</w:t>
      </w:r>
      <w:r>
        <w:rPr>
          <w:rFonts w:ascii="Arial" w:eastAsia="Calibri" w:hAnsi="Arial" w:cs="Arial"/>
          <w:bCs/>
          <w:spacing w:val="-2"/>
        </w:rPr>
        <w:t>nals i</w:t>
      </w:r>
      <w:r w:rsidRPr="000D627D">
        <w:rPr>
          <w:rFonts w:ascii="Arial" w:eastAsia="Calibri" w:hAnsi="Arial" w:cs="Arial"/>
          <w:bCs/>
          <w:spacing w:val="-2"/>
        </w:rPr>
        <w:t xml:space="preserve">n the project limits. </w:t>
      </w:r>
    </w:p>
    <w:p w14:paraId="7BD982B2" w14:textId="77777777" w:rsidR="00353C61" w:rsidRPr="00353C61" w:rsidRDefault="00353C61" w:rsidP="00353C61">
      <w:pPr>
        <w:overflowPunct/>
        <w:autoSpaceDE/>
        <w:autoSpaceDN/>
        <w:adjustRightInd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7310793" w14:textId="77777777" w:rsidR="00DC3C10" w:rsidRDefault="00DC3C10" w:rsidP="00DC3C10">
      <w:pPr>
        <w:overflowPunct/>
        <w:autoSpaceDE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 benefits</w:t>
      </w:r>
    </w:p>
    <w:p w14:paraId="6634528D" w14:textId="2A4325B2" w:rsidR="00353C61" w:rsidRPr="00353C61" w:rsidRDefault="000D627D" w:rsidP="00353C61">
      <w:pPr>
        <w:tabs>
          <w:tab w:val="left" w:pos="8640"/>
        </w:tabs>
        <w:overflowPunct/>
        <w:autoSpaceDE/>
        <w:autoSpaceDN/>
        <w:adjustRightInd/>
        <w:contextualSpacing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Following the project, motorists will have a safer location to pass slower-moving vehicles. </w:t>
      </w:r>
    </w:p>
    <w:p w14:paraId="655E4C74" w14:textId="6BEFB711" w:rsidR="00353C61" w:rsidRDefault="00353C61" w:rsidP="000D627D">
      <w:pPr>
        <w:spacing w:after="60"/>
        <w:rPr>
          <w:rFonts w:ascii="Arial" w:hAnsi="Arial" w:cs="Arial"/>
          <w:b/>
          <w:bCs/>
        </w:rPr>
      </w:pPr>
    </w:p>
    <w:p w14:paraId="664F0A99" w14:textId="62F52DB7" w:rsidR="000D627D" w:rsidRPr="000D627D" w:rsidRDefault="000D627D" w:rsidP="000D627D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0D627D">
        <w:rPr>
          <w:rFonts w:ascii="Arial" w:hAnsi="Arial" w:cs="Arial"/>
          <w:b/>
          <w:bCs/>
          <w:sz w:val="22"/>
          <w:szCs w:val="22"/>
        </w:rPr>
        <w:t>More information</w:t>
      </w:r>
    </w:p>
    <w:p w14:paraId="36868511" w14:textId="6C8D9444" w:rsidR="00DC3C10" w:rsidRPr="00C21667" w:rsidRDefault="00DC3C10">
      <w:pPr>
        <w:pStyle w:val="ListParagraph"/>
        <w:numPr>
          <w:ilvl w:val="0"/>
          <w:numId w:val="2"/>
        </w:numPr>
        <w:spacing w:after="60" w:line="360" w:lineRule="auto"/>
        <w:rPr>
          <w:rFonts w:ascii="Arial" w:hAnsi="Arial" w:cs="Arial"/>
          <w:b/>
          <w:bCs/>
        </w:rPr>
      </w:pPr>
      <w:r w:rsidRPr="00C21667">
        <w:rPr>
          <w:rFonts w:ascii="Arial" w:hAnsi="Arial" w:cs="Arial"/>
        </w:rPr>
        <w:t xml:space="preserve">Northeast Region </w:t>
      </w:r>
      <w:r w:rsidR="000D627D">
        <w:rPr>
          <w:rFonts w:ascii="Arial" w:hAnsi="Arial" w:cs="Arial"/>
        </w:rPr>
        <w:t>511 Wisconsin project websites</w:t>
      </w:r>
      <w:r w:rsidRPr="00C21667">
        <w:rPr>
          <w:rFonts w:ascii="Arial" w:hAnsi="Arial" w:cs="Arial"/>
        </w:rPr>
        <w:t xml:space="preserve">  </w:t>
      </w:r>
      <w:hyperlink r:id="rId8" w:history="1">
        <w:r w:rsidRPr="00C21667">
          <w:rPr>
            <w:rStyle w:val="Hyperlink"/>
            <w:rFonts w:ascii="Arial" w:hAnsi="Arial" w:cs="Arial"/>
          </w:rPr>
          <w:t>https://projects.511wi.gov/weeklyupdates-ne/</w:t>
        </w:r>
      </w:hyperlink>
      <w:r w:rsidRPr="00C21667">
        <w:rPr>
          <w:rFonts w:ascii="Arial" w:hAnsi="Arial" w:cs="Arial"/>
        </w:rPr>
        <w:t xml:space="preserve"> </w:t>
      </w:r>
    </w:p>
    <w:p w14:paraId="61ABB3DE" w14:textId="77777777" w:rsidR="00DC3C10" w:rsidRPr="00C21667" w:rsidRDefault="00DC3C10">
      <w:pPr>
        <w:pStyle w:val="ListParagraph"/>
        <w:numPr>
          <w:ilvl w:val="0"/>
          <w:numId w:val="2"/>
        </w:numPr>
        <w:spacing w:after="60" w:line="360" w:lineRule="auto"/>
        <w:rPr>
          <w:rFonts w:ascii="Arial" w:hAnsi="Arial" w:cs="Arial"/>
          <w:b/>
          <w:bCs/>
        </w:rPr>
      </w:pPr>
      <w:r w:rsidRPr="00C21667">
        <w:rPr>
          <w:rFonts w:ascii="Arial" w:hAnsi="Arial" w:cs="Arial"/>
        </w:rPr>
        <w:lastRenderedPageBreak/>
        <w:t>WisDOT Northeast Region Twitter </w:t>
      </w:r>
      <w:hyperlink r:id="rId9" w:history="1">
        <w:r w:rsidRPr="00C21667">
          <w:rPr>
            <w:rStyle w:val="Hyperlink"/>
            <w:rFonts w:ascii="Arial" w:hAnsi="Arial" w:cs="Arial"/>
          </w:rPr>
          <w:t>@WisDOTnortheast</w:t>
        </w:r>
      </w:hyperlink>
      <w:r w:rsidRPr="00C21667">
        <w:rPr>
          <w:rFonts w:ascii="Arial" w:hAnsi="Arial" w:cs="Arial"/>
        </w:rPr>
        <w:t xml:space="preserve">. </w:t>
      </w:r>
    </w:p>
    <w:p w14:paraId="0D18A8D9" w14:textId="77777777" w:rsidR="000D627D" w:rsidRDefault="000D627D" w:rsidP="00DC3C10">
      <w:pPr>
        <w:overflowPunct/>
        <w:autoSpaceDE/>
        <w:spacing w:after="60"/>
        <w:rPr>
          <w:rFonts w:ascii="Arial" w:hAnsi="Arial" w:cs="Arial"/>
          <w:b/>
          <w:bCs/>
          <w:sz w:val="22"/>
          <w:szCs w:val="22"/>
        </w:rPr>
      </w:pPr>
    </w:p>
    <w:p w14:paraId="13202B8F" w14:textId="0E7DD9C9" w:rsidR="00DC3C10" w:rsidRDefault="00DC3C10" w:rsidP="00DC3C10">
      <w:pPr>
        <w:overflowPunct/>
        <w:autoSpaceDE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 Zone Safety</w:t>
      </w:r>
    </w:p>
    <w:p w14:paraId="5433D39B" w14:textId="4A8E6BA8" w:rsidR="00DC3C10" w:rsidRDefault="00DC3C10" w:rsidP="00DC3C10">
      <w:pPr>
        <w:overflowPunct/>
        <w:autoSpaceDE/>
        <w:spacing w:after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year in Wisconsin,</w:t>
      </w:r>
      <w:r w:rsidR="000D6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highway workers and motorists are killed and injured in crashes that happen in highway construction zones. Motorists should slow down, be patient</w:t>
      </w:r>
      <w:r w:rsidR="000D62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pay attention to their surroundings in this and all work zones.</w:t>
      </w:r>
    </w:p>
    <w:p w14:paraId="6349C629" w14:textId="77777777" w:rsidR="00DC3C10" w:rsidRDefault="00DC3C10" w:rsidP="00DC3C10">
      <w:pPr>
        <w:overflowPunct/>
        <w:autoSpaceDE/>
        <w:spacing w:after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regarding work zone rules for motorists, the law restricting hand-held devices, and general work zone safety information, please see our work zone safety website at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https://wisconsindot.gov/Pages/safety/education/workzone/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043FF78" w14:textId="77777777" w:rsidR="00DC3C10" w:rsidRDefault="00DC3C10" w:rsidP="00DC3C10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# # </w:t>
      </w:r>
      <w:bookmarkEnd w:id="2"/>
      <w:r>
        <w:rPr>
          <w:rFonts w:ascii="Arial" w:hAnsi="Arial" w:cs="Arial"/>
          <w:sz w:val="22"/>
          <w:szCs w:val="22"/>
        </w:rPr>
        <w:t>#</w:t>
      </w:r>
    </w:p>
    <w:p w14:paraId="6BAC59A3" w14:textId="1CE1D8D0" w:rsidR="00DC3C10" w:rsidRPr="00062E13" w:rsidRDefault="00DC3C10" w:rsidP="00DC3C10">
      <w:pPr>
        <w:rPr>
          <w:rFonts w:ascii="Arial" w:hAnsi="Arial" w:cs="Arial"/>
          <w:sz w:val="16"/>
          <w:szCs w:val="16"/>
        </w:rPr>
      </w:pPr>
      <w:bookmarkStart w:id="3" w:name="_Hlk62651877"/>
      <w:bookmarkStart w:id="4" w:name="_Hlk128062150"/>
      <w:r w:rsidRPr="00062E13">
        <w:rPr>
          <w:rFonts w:ascii="Arial" w:hAnsi="Arial" w:cs="Arial"/>
          <w:sz w:val="16"/>
          <w:szCs w:val="16"/>
        </w:rPr>
        <w:t>[</w:t>
      </w:r>
      <w:r w:rsidR="000D627D">
        <w:rPr>
          <w:rFonts w:ascii="Arial" w:hAnsi="Arial" w:cs="Arial"/>
          <w:sz w:val="16"/>
          <w:szCs w:val="16"/>
        </w:rPr>
        <w:t>Manitowoc</w:t>
      </w:r>
      <w:r w:rsidRPr="00062E13">
        <w:rPr>
          <w:rFonts w:ascii="Arial" w:hAnsi="Arial" w:cs="Arial"/>
          <w:sz w:val="16"/>
          <w:szCs w:val="16"/>
        </w:rPr>
        <w:t xml:space="preserve"> County-All]</w:t>
      </w:r>
      <w:bookmarkEnd w:id="3"/>
    </w:p>
    <w:p w14:paraId="4DF7A126" w14:textId="77777777" w:rsidR="00DC3C10" w:rsidRPr="00062E13" w:rsidRDefault="00DC3C10" w:rsidP="00DC3C10">
      <w:pPr>
        <w:rPr>
          <w:rFonts w:ascii="Arial" w:hAnsi="Arial" w:cs="Arial"/>
          <w:sz w:val="16"/>
          <w:szCs w:val="16"/>
        </w:rPr>
      </w:pPr>
      <w:r w:rsidRPr="00062E13">
        <w:rPr>
          <w:rFonts w:ascii="Arial" w:hAnsi="Arial" w:cs="Arial"/>
          <w:sz w:val="16"/>
          <w:szCs w:val="16"/>
        </w:rPr>
        <w:t>[Online at: https://wisconsindot.gov/Pages/about-wisdot/newsroom/ne.aspx]</w:t>
      </w:r>
      <w:bookmarkEnd w:id="4"/>
    </w:p>
    <w:bookmarkEnd w:id="0"/>
    <w:bookmarkEnd w:id="1"/>
    <w:p w14:paraId="3346CF35" w14:textId="77777777" w:rsidR="00DC3C10" w:rsidRDefault="00DC3C10" w:rsidP="00E4012E">
      <w:pPr>
        <w:spacing w:line="240" w:lineRule="auto"/>
        <w:rPr>
          <w:rFonts w:ascii="Arial" w:hAnsi="Arial"/>
          <w:sz w:val="22"/>
        </w:rPr>
      </w:pPr>
    </w:p>
    <w:sectPr w:rsidR="00DC3C10" w:rsidSect="00C662C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A32" w14:textId="77777777" w:rsidR="00693CAA" w:rsidRDefault="00693CAA" w:rsidP="00D611E0">
      <w:pPr>
        <w:spacing w:line="240" w:lineRule="auto"/>
      </w:pPr>
      <w:r>
        <w:separator/>
      </w:r>
    </w:p>
  </w:endnote>
  <w:endnote w:type="continuationSeparator" w:id="0">
    <w:p w14:paraId="5BABA06D" w14:textId="77777777" w:rsidR="00693CAA" w:rsidRDefault="00693CAA" w:rsidP="00D6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EF8F" w14:textId="77777777" w:rsidR="00693CAA" w:rsidRDefault="00693CAA" w:rsidP="00D611E0">
      <w:pPr>
        <w:spacing w:line="240" w:lineRule="auto"/>
      </w:pPr>
      <w:r>
        <w:separator/>
      </w:r>
    </w:p>
  </w:footnote>
  <w:footnote w:type="continuationSeparator" w:id="0">
    <w:p w14:paraId="62F8CC5C" w14:textId="77777777" w:rsidR="00693CAA" w:rsidRDefault="00693CAA" w:rsidP="00D61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C073" w14:textId="77777777" w:rsidR="00D611E0" w:rsidRDefault="00D611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0D"/>
    <w:multiLevelType w:val="hybridMultilevel"/>
    <w:tmpl w:val="0E88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754"/>
    <w:multiLevelType w:val="hybridMultilevel"/>
    <w:tmpl w:val="29E6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77EB4"/>
    <w:multiLevelType w:val="hybridMultilevel"/>
    <w:tmpl w:val="2B6AC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431D4"/>
    <w:multiLevelType w:val="hybridMultilevel"/>
    <w:tmpl w:val="7BF4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41DF"/>
    <w:multiLevelType w:val="hybridMultilevel"/>
    <w:tmpl w:val="9EEA22D8"/>
    <w:lvl w:ilvl="0" w:tplc="2438E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A08E7"/>
    <w:multiLevelType w:val="hybridMultilevel"/>
    <w:tmpl w:val="D8FA7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595319">
    <w:abstractNumId w:val="4"/>
  </w:num>
  <w:num w:numId="2" w16cid:durableId="688070384">
    <w:abstractNumId w:val="0"/>
  </w:num>
  <w:num w:numId="3" w16cid:durableId="308051029">
    <w:abstractNumId w:val="1"/>
  </w:num>
  <w:num w:numId="4" w16cid:durableId="620840134">
    <w:abstractNumId w:val="5"/>
  </w:num>
  <w:num w:numId="5" w16cid:durableId="675884126">
    <w:abstractNumId w:val="2"/>
  </w:num>
  <w:num w:numId="6" w16cid:durableId="20312525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D8"/>
    <w:rsid w:val="00001C0B"/>
    <w:rsid w:val="000029AB"/>
    <w:rsid w:val="00004242"/>
    <w:rsid w:val="00005D03"/>
    <w:rsid w:val="00006BD5"/>
    <w:rsid w:val="000118F2"/>
    <w:rsid w:val="000120C1"/>
    <w:rsid w:val="00013978"/>
    <w:rsid w:val="000234C3"/>
    <w:rsid w:val="00034932"/>
    <w:rsid w:val="0004252D"/>
    <w:rsid w:val="00042681"/>
    <w:rsid w:val="00042F24"/>
    <w:rsid w:val="00047131"/>
    <w:rsid w:val="00061685"/>
    <w:rsid w:val="00066F50"/>
    <w:rsid w:val="00071B3F"/>
    <w:rsid w:val="00071FF3"/>
    <w:rsid w:val="000863AE"/>
    <w:rsid w:val="000905F2"/>
    <w:rsid w:val="000937E8"/>
    <w:rsid w:val="00094017"/>
    <w:rsid w:val="0009520E"/>
    <w:rsid w:val="000955E7"/>
    <w:rsid w:val="00095F71"/>
    <w:rsid w:val="00096854"/>
    <w:rsid w:val="000976E4"/>
    <w:rsid w:val="000A227B"/>
    <w:rsid w:val="000A5229"/>
    <w:rsid w:val="000B230F"/>
    <w:rsid w:val="000C3B81"/>
    <w:rsid w:val="000D29DC"/>
    <w:rsid w:val="000D4589"/>
    <w:rsid w:val="000D4C6C"/>
    <w:rsid w:val="000D627D"/>
    <w:rsid w:val="000E69DD"/>
    <w:rsid w:val="000F4C3F"/>
    <w:rsid w:val="000F590C"/>
    <w:rsid w:val="000F7678"/>
    <w:rsid w:val="00101ADF"/>
    <w:rsid w:val="00101B70"/>
    <w:rsid w:val="00101B91"/>
    <w:rsid w:val="0011642C"/>
    <w:rsid w:val="00116825"/>
    <w:rsid w:val="00124FC8"/>
    <w:rsid w:val="00125B94"/>
    <w:rsid w:val="001318C3"/>
    <w:rsid w:val="0013635F"/>
    <w:rsid w:val="00137B06"/>
    <w:rsid w:val="0014057D"/>
    <w:rsid w:val="00141CBE"/>
    <w:rsid w:val="00144C30"/>
    <w:rsid w:val="001479F6"/>
    <w:rsid w:val="001655DF"/>
    <w:rsid w:val="00166D45"/>
    <w:rsid w:val="00167C4D"/>
    <w:rsid w:val="00186937"/>
    <w:rsid w:val="00186B89"/>
    <w:rsid w:val="00193979"/>
    <w:rsid w:val="00194564"/>
    <w:rsid w:val="00195550"/>
    <w:rsid w:val="001B7AC5"/>
    <w:rsid w:val="001C06C1"/>
    <w:rsid w:val="001C07D4"/>
    <w:rsid w:val="001C1D88"/>
    <w:rsid w:val="001C22E2"/>
    <w:rsid w:val="001C6E16"/>
    <w:rsid w:val="001D30E3"/>
    <w:rsid w:val="001D5032"/>
    <w:rsid w:val="001F3590"/>
    <w:rsid w:val="001F5D82"/>
    <w:rsid w:val="00201392"/>
    <w:rsid w:val="002013B0"/>
    <w:rsid w:val="00204235"/>
    <w:rsid w:val="0020612C"/>
    <w:rsid w:val="00216AD6"/>
    <w:rsid w:val="00217FCB"/>
    <w:rsid w:val="00221DCE"/>
    <w:rsid w:val="00227A58"/>
    <w:rsid w:val="00233229"/>
    <w:rsid w:val="00237F38"/>
    <w:rsid w:val="00241D63"/>
    <w:rsid w:val="00243385"/>
    <w:rsid w:val="00244183"/>
    <w:rsid w:val="00252F49"/>
    <w:rsid w:val="002671D5"/>
    <w:rsid w:val="00273CC3"/>
    <w:rsid w:val="00275E48"/>
    <w:rsid w:val="0027607E"/>
    <w:rsid w:val="0029093D"/>
    <w:rsid w:val="002A0B28"/>
    <w:rsid w:val="002A0D4F"/>
    <w:rsid w:val="002A3E46"/>
    <w:rsid w:val="002B57F6"/>
    <w:rsid w:val="002C2453"/>
    <w:rsid w:val="002C3D3D"/>
    <w:rsid w:val="002C777D"/>
    <w:rsid w:val="002D100E"/>
    <w:rsid w:val="002D3E5D"/>
    <w:rsid w:val="002E2A4E"/>
    <w:rsid w:val="002E5DAA"/>
    <w:rsid w:val="002F165E"/>
    <w:rsid w:val="002F294C"/>
    <w:rsid w:val="002F601A"/>
    <w:rsid w:val="00302098"/>
    <w:rsid w:val="003030D9"/>
    <w:rsid w:val="00305B22"/>
    <w:rsid w:val="00310E7E"/>
    <w:rsid w:val="00316CD3"/>
    <w:rsid w:val="00321199"/>
    <w:rsid w:val="00325E14"/>
    <w:rsid w:val="00325E58"/>
    <w:rsid w:val="003310DA"/>
    <w:rsid w:val="00336265"/>
    <w:rsid w:val="00337CC8"/>
    <w:rsid w:val="00340652"/>
    <w:rsid w:val="003502C1"/>
    <w:rsid w:val="00353C61"/>
    <w:rsid w:val="00362C96"/>
    <w:rsid w:val="00363C9C"/>
    <w:rsid w:val="00364ECB"/>
    <w:rsid w:val="003655B7"/>
    <w:rsid w:val="00365CB7"/>
    <w:rsid w:val="0037260B"/>
    <w:rsid w:val="003746FE"/>
    <w:rsid w:val="00375D12"/>
    <w:rsid w:val="00376FCC"/>
    <w:rsid w:val="00380B78"/>
    <w:rsid w:val="003842B3"/>
    <w:rsid w:val="00393089"/>
    <w:rsid w:val="0039411C"/>
    <w:rsid w:val="003A006E"/>
    <w:rsid w:val="003A1850"/>
    <w:rsid w:val="003A2089"/>
    <w:rsid w:val="003A7599"/>
    <w:rsid w:val="003C1056"/>
    <w:rsid w:val="003C6B33"/>
    <w:rsid w:val="003D1014"/>
    <w:rsid w:val="003E1612"/>
    <w:rsid w:val="003E31F7"/>
    <w:rsid w:val="003F1F5A"/>
    <w:rsid w:val="00402112"/>
    <w:rsid w:val="004035F5"/>
    <w:rsid w:val="00405C30"/>
    <w:rsid w:val="0040606E"/>
    <w:rsid w:val="00410729"/>
    <w:rsid w:val="0042123A"/>
    <w:rsid w:val="00421B0D"/>
    <w:rsid w:val="004221DF"/>
    <w:rsid w:val="004309B9"/>
    <w:rsid w:val="00430E24"/>
    <w:rsid w:val="0043250D"/>
    <w:rsid w:val="00432638"/>
    <w:rsid w:val="0043619B"/>
    <w:rsid w:val="004402E9"/>
    <w:rsid w:val="00440863"/>
    <w:rsid w:val="00460326"/>
    <w:rsid w:val="00461F40"/>
    <w:rsid w:val="0047552A"/>
    <w:rsid w:val="00475669"/>
    <w:rsid w:val="00475ADC"/>
    <w:rsid w:val="0048527B"/>
    <w:rsid w:val="00485F48"/>
    <w:rsid w:val="004872FF"/>
    <w:rsid w:val="00487AC5"/>
    <w:rsid w:val="00491FC4"/>
    <w:rsid w:val="00497321"/>
    <w:rsid w:val="004C6222"/>
    <w:rsid w:val="004C7DC9"/>
    <w:rsid w:val="004F35DB"/>
    <w:rsid w:val="004F6CA3"/>
    <w:rsid w:val="004F6DE2"/>
    <w:rsid w:val="004F7305"/>
    <w:rsid w:val="005069BC"/>
    <w:rsid w:val="00507541"/>
    <w:rsid w:val="005116A9"/>
    <w:rsid w:val="00515474"/>
    <w:rsid w:val="005216A5"/>
    <w:rsid w:val="00565805"/>
    <w:rsid w:val="00582282"/>
    <w:rsid w:val="005829E0"/>
    <w:rsid w:val="005836C5"/>
    <w:rsid w:val="00585B7F"/>
    <w:rsid w:val="005B365A"/>
    <w:rsid w:val="005C471B"/>
    <w:rsid w:val="005C6ABB"/>
    <w:rsid w:val="005D5A95"/>
    <w:rsid w:val="005D7180"/>
    <w:rsid w:val="005D7830"/>
    <w:rsid w:val="005E15BB"/>
    <w:rsid w:val="005E1A59"/>
    <w:rsid w:val="005E423D"/>
    <w:rsid w:val="005F574F"/>
    <w:rsid w:val="0060020A"/>
    <w:rsid w:val="006047E9"/>
    <w:rsid w:val="00621D55"/>
    <w:rsid w:val="00622752"/>
    <w:rsid w:val="006275E1"/>
    <w:rsid w:val="00635AC7"/>
    <w:rsid w:val="00641737"/>
    <w:rsid w:val="0065408D"/>
    <w:rsid w:val="00655500"/>
    <w:rsid w:val="00655E64"/>
    <w:rsid w:val="0067512F"/>
    <w:rsid w:val="00693CAA"/>
    <w:rsid w:val="006A2B57"/>
    <w:rsid w:val="006A750F"/>
    <w:rsid w:val="006B060C"/>
    <w:rsid w:val="006B4C4A"/>
    <w:rsid w:val="006B73DC"/>
    <w:rsid w:val="006B7989"/>
    <w:rsid w:val="006C590C"/>
    <w:rsid w:val="006D2B9E"/>
    <w:rsid w:val="006D3F62"/>
    <w:rsid w:val="006E0226"/>
    <w:rsid w:val="006E26AC"/>
    <w:rsid w:val="006E2822"/>
    <w:rsid w:val="00703C56"/>
    <w:rsid w:val="00705606"/>
    <w:rsid w:val="0070775E"/>
    <w:rsid w:val="0071040F"/>
    <w:rsid w:val="00711F99"/>
    <w:rsid w:val="007145F9"/>
    <w:rsid w:val="0071579F"/>
    <w:rsid w:val="007165AE"/>
    <w:rsid w:val="00716D54"/>
    <w:rsid w:val="00721589"/>
    <w:rsid w:val="00725A32"/>
    <w:rsid w:val="00730625"/>
    <w:rsid w:val="00734E92"/>
    <w:rsid w:val="0074009A"/>
    <w:rsid w:val="007405A4"/>
    <w:rsid w:val="007409D2"/>
    <w:rsid w:val="0074767D"/>
    <w:rsid w:val="00762EC8"/>
    <w:rsid w:val="00766C71"/>
    <w:rsid w:val="00767726"/>
    <w:rsid w:val="00767F84"/>
    <w:rsid w:val="007774EC"/>
    <w:rsid w:val="0078076A"/>
    <w:rsid w:val="0078202B"/>
    <w:rsid w:val="0079474A"/>
    <w:rsid w:val="007975D3"/>
    <w:rsid w:val="007A41D0"/>
    <w:rsid w:val="007C25D9"/>
    <w:rsid w:val="007C3C2E"/>
    <w:rsid w:val="007D78A1"/>
    <w:rsid w:val="007E1C40"/>
    <w:rsid w:val="007E2876"/>
    <w:rsid w:val="007E3884"/>
    <w:rsid w:val="007E62C1"/>
    <w:rsid w:val="007F5E84"/>
    <w:rsid w:val="00800E32"/>
    <w:rsid w:val="0080176E"/>
    <w:rsid w:val="0083742D"/>
    <w:rsid w:val="00843A42"/>
    <w:rsid w:val="00850D0D"/>
    <w:rsid w:val="008519CD"/>
    <w:rsid w:val="00857967"/>
    <w:rsid w:val="0086032C"/>
    <w:rsid w:val="00862173"/>
    <w:rsid w:val="008713D8"/>
    <w:rsid w:val="00874CFF"/>
    <w:rsid w:val="00875549"/>
    <w:rsid w:val="00875997"/>
    <w:rsid w:val="0088052C"/>
    <w:rsid w:val="00882EA9"/>
    <w:rsid w:val="0089025E"/>
    <w:rsid w:val="00890D55"/>
    <w:rsid w:val="00892495"/>
    <w:rsid w:val="0089379D"/>
    <w:rsid w:val="008A071A"/>
    <w:rsid w:val="008A1665"/>
    <w:rsid w:val="008A54B9"/>
    <w:rsid w:val="008B0805"/>
    <w:rsid w:val="008B736C"/>
    <w:rsid w:val="008C0B27"/>
    <w:rsid w:val="008C3AE1"/>
    <w:rsid w:val="008D18AD"/>
    <w:rsid w:val="008D2F75"/>
    <w:rsid w:val="008D4A1C"/>
    <w:rsid w:val="008E0CE4"/>
    <w:rsid w:val="008F1564"/>
    <w:rsid w:val="008F3DA2"/>
    <w:rsid w:val="008F71E4"/>
    <w:rsid w:val="009040EF"/>
    <w:rsid w:val="00910A48"/>
    <w:rsid w:val="0091289C"/>
    <w:rsid w:val="00914949"/>
    <w:rsid w:val="009260FC"/>
    <w:rsid w:val="00932AB4"/>
    <w:rsid w:val="00934BC5"/>
    <w:rsid w:val="00936DDF"/>
    <w:rsid w:val="00941224"/>
    <w:rsid w:val="00943D2B"/>
    <w:rsid w:val="00946013"/>
    <w:rsid w:val="0095400F"/>
    <w:rsid w:val="00966ECE"/>
    <w:rsid w:val="009676E6"/>
    <w:rsid w:val="009701B5"/>
    <w:rsid w:val="00972FCF"/>
    <w:rsid w:val="00974D37"/>
    <w:rsid w:val="009769DE"/>
    <w:rsid w:val="009773A3"/>
    <w:rsid w:val="00982AB8"/>
    <w:rsid w:val="00990437"/>
    <w:rsid w:val="00990B44"/>
    <w:rsid w:val="00991090"/>
    <w:rsid w:val="00994A7C"/>
    <w:rsid w:val="00995F36"/>
    <w:rsid w:val="009966CA"/>
    <w:rsid w:val="0099731F"/>
    <w:rsid w:val="009A697E"/>
    <w:rsid w:val="009B2877"/>
    <w:rsid w:val="009C0AC5"/>
    <w:rsid w:val="009C2369"/>
    <w:rsid w:val="009D16C2"/>
    <w:rsid w:val="009D18F0"/>
    <w:rsid w:val="009E1463"/>
    <w:rsid w:val="009F160A"/>
    <w:rsid w:val="00A10B46"/>
    <w:rsid w:val="00A16F3A"/>
    <w:rsid w:val="00A24220"/>
    <w:rsid w:val="00A25C61"/>
    <w:rsid w:val="00A33145"/>
    <w:rsid w:val="00A4122B"/>
    <w:rsid w:val="00A41C0B"/>
    <w:rsid w:val="00A438CD"/>
    <w:rsid w:val="00A444A8"/>
    <w:rsid w:val="00A51B3E"/>
    <w:rsid w:val="00A63D0F"/>
    <w:rsid w:val="00A6578E"/>
    <w:rsid w:val="00A65C45"/>
    <w:rsid w:val="00A70F68"/>
    <w:rsid w:val="00A72350"/>
    <w:rsid w:val="00A80691"/>
    <w:rsid w:val="00A81075"/>
    <w:rsid w:val="00A84979"/>
    <w:rsid w:val="00AA4498"/>
    <w:rsid w:val="00AA463D"/>
    <w:rsid w:val="00AB461C"/>
    <w:rsid w:val="00AC0408"/>
    <w:rsid w:val="00AC0C6D"/>
    <w:rsid w:val="00AC1900"/>
    <w:rsid w:val="00AC27F8"/>
    <w:rsid w:val="00AD56D0"/>
    <w:rsid w:val="00AD68AF"/>
    <w:rsid w:val="00AE2354"/>
    <w:rsid w:val="00AE3FC7"/>
    <w:rsid w:val="00AE5574"/>
    <w:rsid w:val="00AE767C"/>
    <w:rsid w:val="00AF386B"/>
    <w:rsid w:val="00AF480D"/>
    <w:rsid w:val="00B0001F"/>
    <w:rsid w:val="00B0614E"/>
    <w:rsid w:val="00B1109D"/>
    <w:rsid w:val="00B14C8D"/>
    <w:rsid w:val="00B229C1"/>
    <w:rsid w:val="00B32221"/>
    <w:rsid w:val="00B34E74"/>
    <w:rsid w:val="00B37F0E"/>
    <w:rsid w:val="00B42D66"/>
    <w:rsid w:val="00B434C8"/>
    <w:rsid w:val="00B456D2"/>
    <w:rsid w:val="00B47C72"/>
    <w:rsid w:val="00B56891"/>
    <w:rsid w:val="00B617F6"/>
    <w:rsid w:val="00B618B8"/>
    <w:rsid w:val="00B6582D"/>
    <w:rsid w:val="00B7186E"/>
    <w:rsid w:val="00B731CE"/>
    <w:rsid w:val="00B7501C"/>
    <w:rsid w:val="00B77284"/>
    <w:rsid w:val="00B77F8B"/>
    <w:rsid w:val="00B838DF"/>
    <w:rsid w:val="00B875B5"/>
    <w:rsid w:val="00B90E62"/>
    <w:rsid w:val="00B91899"/>
    <w:rsid w:val="00B94DEA"/>
    <w:rsid w:val="00BB12A8"/>
    <w:rsid w:val="00BB4064"/>
    <w:rsid w:val="00BC7A41"/>
    <w:rsid w:val="00BD1768"/>
    <w:rsid w:val="00BD27B5"/>
    <w:rsid w:val="00BD5720"/>
    <w:rsid w:val="00BE761B"/>
    <w:rsid w:val="00BF76F0"/>
    <w:rsid w:val="00BF7FE6"/>
    <w:rsid w:val="00C07E17"/>
    <w:rsid w:val="00C12AA9"/>
    <w:rsid w:val="00C2118E"/>
    <w:rsid w:val="00C3044E"/>
    <w:rsid w:val="00C322DB"/>
    <w:rsid w:val="00C36403"/>
    <w:rsid w:val="00C37A27"/>
    <w:rsid w:val="00C448AA"/>
    <w:rsid w:val="00C46503"/>
    <w:rsid w:val="00C51FE8"/>
    <w:rsid w:val="00C54BC4"/>
    <w:rsid w:val="00C662CC"/>
    <w:rsid w:val="00C7454F"/>
    <w:rsid w:val="00C74F83"/>
    <w:rsid w:val="00C77A92"/>
    <w:rsid w:val="00C83183"/>
    <w:rsid w:val="00C84E65"/>
    <w:rsid w:val="00C86843"/>
    <w:rsid w:val="00C87FF3"/>
    <w:rsid w:val="00C94CCD"/>
    <w:rsid w:val="00C95450"/>
    <w:rsid w:val="00CA18F9"/>
    <w:rsid w:val="00CA72A0"/>
    <w:rsid w:val="00CB2A5E"/>
    <w:rsid w:val="00CB472B"/>
    <w:rsid w:val="00CB5CF9"/>
    <w:rsid w:val="00CC22A1"/>
    <w:rsid w:val="00CC77C2"/>
    <w:rsid w:val="00CE1F70"/>
    <w:rsid w:val="00CE3F00"/>
    <w:rsid w:val="00CE5490"/>
    <w:rsid w:val="00D00AC1"/>
    <w:rsid w:val="00D0172A"/>
    <w:rsid w:val="00D027A7"/>
    <w:rsid w:val="00D0667F"/>
    <w:rsid w:val="00D07EE8"/>
    <w:rsid w:val="00D115D5"/>
    <w:rsid w:val="00D168F5"/>
    <w:rsid w:val="00D21BEB"/>
    <w:rsid w:val="00D25F3A"/>
    <w:rsid w:val="00D35E0C"/>
    <w:rsid w:val="00D526B0"/>
    <w:rsid w:val="00D611E0"/>
    <w:rsid w:val="00D6365A"/>
    <w:rsid w:val="00D64995"/>
    <w:rsid w:val="00D65473"/>
    <w:rsid w:val="00D666FC"/>
    <w:rsid w:val="00D72A41"/>
    <w:rsid w:val="00D761A2"/>
    <w:rsid w:val="00D801E7"/>
    <w:rsid w:val="00D819F3"/>
    <w:rsid w:val="00D96831"/>
    <w:rsid w:val="00D97C10"/>
    <w:rsid w:val="00DA05FA"/>
    <w:rsid w:val="00DA5DA6"/>
    <w:rsid w:val="00DA6062"/>
    <w:rsid w:val="00DA7F0B"/>
    <w:rsid w:val="00DB3C9A"/>
    <w:rsid w:val="00DB62B3"/>
    <w:rsid w:val="00DC3C10"/>
    <w:rsid w:val="00DD36CC"/>
    <w:rsid w:val="00DD3A16"/>
    <w:rsid w:val="00DE3998"/>
    <w:rsid w:val="00DF0930"/>
    <w:rsid w:val="00E00D22"/>
    <w:rsid w:val="00E1073A"/>
    <w:rsid w:val="00E1327F"/>
    <w:rsid w:val="00E16033"/>
    <w:rsid w:val="00E16AEA"/>
    <w:rsid w:val="00E1728A"/>
    <w:rsid w:val="00E17A52"/>
    <w:rsid w:val="00E233A5"/>
    <w:rsid w:val="00E4012E"/>
    <w:rsid w:val="00E40274"/>
    <w:rsid w:val="00E40FEA"/>
    <w:rsid w:val="00E451F9"/>
    <w:rsid w:val="00E53302"/>
    <w:rsid w:val="00E56D70"/>
    <w:rsid w:val="00E61857"/>
    <w:rsid w:val="00E61ED9"/>
    <w:rsid w:val="00E62204"/>
    <w:rsid w:val="00E63615"/>
    <w:rsid w:val="00E63A41"/>
    <w:rsid w:val="00E70360"/>
    <w:rsid w:val="00E710B8"/>
    <w:rsid w:val="00E739F5"/>
    <w:rsid w:val="00E739FA"/>
    <w:rsid w:val="00E74A7A"/>
    <w:rsid w:val="00E84546"/>
    <w:rsid w:val="00E84C53"/>
    <w:rsid w:val="00E966FF"/>
    <w:rsid w:val="00EB220E"/>
    <w:rsid w:val="00EB3937"/>
    <w:rsid w:val="00ED30CD"/>
    <w:rsid w:val="00EE1A3F"/>
    <w:rsid w:val="00EE7DB9"/>
    <w:rsid w:val="00F0073C"/>
    <w:rsid w:val="00F0353D"/>
    <w:rsid w:val="00F05C52"/>
    <w:rsid w:val="00F07D64"/>
    <w:rsid w:val="00F136C9"/>
    <w:rsid w:val="00F1394B"/>
    <w:rsid w:val="00F15333"/>
    <w:rsid w:val="00F2219D"/>
    <w:rsid w:val="00F23A70"/>
    <w:rsid w:val="00F24014"/>
    <w:rsid w:val="00F419BB"/>
    <w:rsid w:val="00F50115"/>
    <w:rsid w:val="00F52EC8"/>
    <w:rsid w:val="00F5358A"/>
    <w:rsid w:val="00F56C55"/>
    <w:rsid w:val="00F64CF3"/>
    <w:rsid w:val="00F74472"/>
    <w:rsid w:val="00F84B6C"/>
    <w:rsid w:val="00F86499"/>
    <w:rsid w:val="00F9497F"/>
    <w:rsid w:val="00F94F2A"/>
    <w:rsid w:val="00F955E5"/>
    <w:rsid w:val="00F95F23"/>
    <w:rsid w:val="00FC3248"/>
    <w:rsid w:val="00FC3321"/>
    <w:rsid w:val="00FC41C5"/>
    <w:rsid w:val="00FC50F3"/>
    <w:rsid w:val="00FC7F58"/>
    <w:rsid w:val="00FD4422"/>
    <w:rsid w:val="00FD4C6A"/>
    <w:rsid w:val="00FE3B0D"/>
    <w:rsid w:val="00FE7D12"/>
    <w:rsid w:val="00FF1FF6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DC4B0"/>
  <w15:docId w15:val="{61FCFF18-9C0B-4EEE-8F30-3E57A4C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D8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713D8"/>
    <w:rPr>
      <w:b/>
      <w:bCs/>
    </w:rPr>
  </w:style>
  <w:style w:type="paragraph" w:styleId="ListParagraph">
    <w:name w:val="List Paragraph"/>
    <w:basedOn w:val="Normal"/>
    <w:uiPriority w:val="34"/>
    <w:qFormat/>
    <w:rsid w:val="008713D8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B40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97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D3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055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511wi.gov/weeklyupdates-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lissa2.Kok@dot.wi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isconsindot.gov/Pages/safety/education/workz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WisDOTnorthe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309</Words>
  <Characters>1926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dotkyr</dc:creator>
  <cp:lastModifiedBy>Kantola, Mark A - DOT</cp:lastModifiedBy>
  <cp:revision>5</cp:revision>
  <cp:lastPrinted>2016-07-11T19:49:00Z</cp:lastPrinted>
  <dcterms:created xsi:type="dcterms:W3CDTF">2024-03-20T18:38:00Z</dcterms:created>
  <dcterms:modified xsi:type="dcterms:W3CDTF">2024-03-20T21:34:00Z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fe0077fddde7d5f0bc4566c3565b27ce61a8edf62df21f9a258d377a7824a166</vt:lpwstr>
  </property>
</Properties>
</file>